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160F8" w14:textId="2B1BC931" w:rsidR="00602956" w:rsidRPr="00FB3BC5" w:rsidRDefault="00FB3BC5" w:rsidP="00602956">
      <w:pPr>
        <w:pStyle w:val="Title"/>
        <w:jc w:val="left"/>
        <w:rPr>
          <w:rFonts w:asciiTheme="minorHAnsi" w:hAnsiTheme="minorHAnsi" w:cstheme="minorHAnsi"/>
          <w:sz w:val="22"/>
          <w:szCs w:val="22"/>
          <w:lang w:val="fr-FR"/>
        </w:rPr>
      </w:pPr>
      <w:r w:rsidRPr="00FB3BC5">
        <w:rPr>
          <w:rFonts w:asciiTheme="minorHAnsi" w:hAnsiTheme="minorHAnsi" w:cstheme="minorHAnsi"/>
          <w:sz w:val="22"/>
          <w:szCs w:val="22"/>
          <w:highlight w:val="yellow"/>
          <w:lang w:val="fr-FR"/>
        </w:rPr>
        <w:t>Lettre-type</w:t>
      </w:r>
      <w:r w:rsidR="00602956" w:rsidRPr="00FB3BC5">
        <w:rPr>
          <w:rFonts w:asciiTheme="minorHAnsi" w:hAnsiTheme="minorHAnsi" w:cstheme="minorHAnsi"/>
          <w:sz w:val="22"/>
          <w:szCs w:val="22"/>
          <w:highlight w:val="yellow"/>
          <w:lang w:val="fr-FR"/>
        </w:rPr>
        <w:t xml:space="preserve"> </w:t>
      </w:r>
      <w:r>
        <w:rPr>
          <w:rFonts w:asciiTheme="minorHAnsi" w:hAnsiTheme="minorHAnsi" w:cstheme="minorHAnsi"/>
          <w:sz w:val="22"/>
          <w:szCs w:val="22"/>
          <w:highlight w:val="yellow"/>
          <w:lang w:val="fr-FR"/>
        </w:rPr>
        <w:t>à adresser aux Ministres des finances, de l’économie ou du développement et aux Directeurs exécutifs du FMI et de la Banque mondiale</w:t>
      </w:r>
    </w:p>
    <w:p w14:paraId="51C45BB5" w14:textId="77777777" w:rsidR="00D90CAC" w:rsidRPr="00FB3BC5" w:rsidRDefault="00D90CAC" w:rsidP="00602956">
      <w:pPr>
        <w:jc w:val="center"/>
        <w:rPr>
          <w:rFonts w:cstheme="minorHAnsi"/>
          <w:b/>
          <w:lang w:val="fr-FR"/>
        </w:rPr>
      </w:pPr>
    </w:p>
    <w:p w14:paraId="36EF0A6E" w14:textId="712C984C" w:rsidR="00602956" w:rsidRPr="00FB3BC5" w:rsidRDefault="00FB3BC5" w:rsidP="00602956">
      <w:pPr>
        <w:jc w:val="center"/>
        <w:rPr>
          <w:rFonts w:cstheme="minorHAnsi"/>
          <w:lang w:val="fr-FR"/>
        </w:rPr>
      </w:pPr>
      <w:r>
        <w:rPr>
          <w:rFonts w:cstheme="minorHAnsi"/>
          <w:b/>
          <w:lang w:val="fr-FR"/>
        </w:rPr>
        <w:t>Action u</w:t>
      </w:r>
      <w:r w:rsidR="00F34985" w:rsidRPr="00FB3BC5">
        <w:rPr>
          <w:rFonts w:cstheme="minorHAnsi"/>
          <w:b/>
          <w:lang w:val="fr-FR"/>
        </w:rPr>
        <w:t>rgent</w:t>
      </w:r>
      <w:r>
        <w:rPr>
          <w:rFonts w:cstheme="minorHAnsi"/>
          <w:b/>
          <w:lang w:val="fr-FR"/>
        </w:rPr>
        <w:t>e sur l’économie, la santé et la dette </w:t>
      </w:r>
      <w:r w:rsidR="00F34985" w:rsidRPr="00FB3BC5">
        <w:rPr>
          <w:rFonts w:cstheme="minorHAnsi"/>
          <w:b/>
          <w:lang w:val="fr-FR"/>
        </w:rPr>
        <w:t xml:space="preserve">: </w:t>
      </w:r>
      <w:r>
        <w:rPr>
          <w:rFonts w:cstheme="minorHAnsi"/>
          <w:b/>
          <w:lang w:val="fr-FR"/>
        </w:rPr>
        <w:t>Déclaration du groupement</w:t>
      </w:r>
      <w:r w:rsidR="00602956" w:rsidRPr="00FB3BC5">
        <w:rPr>
          <w:rFonts w:cstheme="minorHAnsi"/>
          <w:b/>
          <w:lang w:val="fr-FR"/>
        </w:rPr>
        <w:t xml:space="preserve"> Global Unions </w:t>
      </w:r>
      <w:r>
        <w:rPr>
          <w:rFonts w:cstheme="minorHAnsi"/>
          <w:b/>
          <w:lang w:val="fr-FR"/>
        </w:rPr>
        <w:t>au FMI et à la Banque mondiale</w:t>
      </w:r>
    </w:p>
    <w:p w14:paraId="6D37EDA9" w14:textId="77777777" w:rsidR="00602956" w:rsidRPr="00FB3BC5" w:rsidRDefault="00602956" w:rsidP="00602956">
      <w:pPr>
        <w:jc w:val="center"/>
        <w:rPr>
          <w:rFonts w:cstheme="minorHAnsi"/>
          <w:i/>
          <w:iCs/>
          <w:lang w:val="fr-FR"/>
        </w:rPr>
      </w:pPr>
      <w:r w:rsidRPr="00FB3BC5">
        <w:rPr>
          <w:rFonts w:cstheme="minorHAnsi"/>
          <w:i/>
          <w:iCs/>
          <w:lang w:val="fr-FR"/>
        </w:rPr>
        <w:t xml:space="preserve">                      </w:t>
      </w:r>
      <w:r w:rsidRPr="00FB3BC5">
        <w:rPr>
          <w:rFonts w:cstheme="minorHAnsi"/>
          <w:i/>
          <w:iCs/>
          <w:lang w:val="fr-FR"/>
        </w:rPr>
        <w:tab/>
      </w:r>
      <w:r w:rsidRPr="00FB3BC5">
        <w:rPr>
          <w:rFonts w:cstheme="minorHAnsi"/>
          <w:i/>
          <w:iCs/>
          <w:lang w:val="fr-FR"/>
        </w:rPr>
        <w:tab/>
      </w:r>
      <w:r w:rsidRPr="00FB3BC5">
        <w:rPr>
          <w:rFonts w:cstheme="minorHAnsi"/>
          <w:i/>
          <w:iCs/>
          <w:lang w:val="fr-FR"/>
        </w:rPr>
        <w:tab/>
      </w:r>
      <w:r w:rsidRPr="00FB3BC5">
        <w:rPr>
          <w:rFonts w:cstheme="minorHAnsi"/>
          <w:i/>
          <w:iCs/>
          <w:lang w:val="fr-FR"/>
        </w:rPr>
        <w:tab/>
      </w:r>
      <w:r w:rsidRPr="00FB3BC5">
        <w:rPr>
          <w:rFonts w:cstheme="minorHAnsi"/>
          <w:i/>
          <w:iCs/>
          <w:lang w:val="fr-FR"/>
        </w:rPr>
        <w:tab/>
      </w:r>
      <w:r w:rsidRPr="00FB3BC5">
        <w:rPr>
          <w:rFonts w:cstheme="minorHAnsi"/>
          <w:i/>
          <w:iCs/>
          <w:lang w:val="fr-FR"/>
        </w:rPr>
        <w:tab/>
      </w:r>
      <w:r w:rsidRPr="00FB3BC5">
        <w:rPr>
          <w:rFonts w:cstheme="minorHAnsi"/>
          <w:i/>
          <w:iCs/>
          <w:lang w:val="fr-FR"/>
        </w:rPr>
        <w:tab/>
        <w:t xml:space="preserve">              </w:t>
      </w:r>
      <w:r w:rsidRPr="00FB3BC5">
        <w:rPr>
          <w:rFonts w:cstheme="minorHAnsi"/>
          <w:i/>
          <w:iCs/>
          <w:highlight w:val="yellow"/>
          <w:lang w:val="fr-FR"/>
        </w:rPr>
        <w:t>Date</w:t>
      </w:r>
    </w:p>
    <w:p w14:paraId="15A55D77" w14:textId="4404B213" w:rsidR="00602956" w:rsidRPr="00FB3BC5" w:rsidRDefault="00FB3BC5" w:rsidP="00602956">
      <w:pPr>
        <w:rPr>
          <w:rFonts w:cstheme="minorHAnsi"/>
          <w:lang w:val="fr-FR"/>
        </w:rPr>
      </w:pPr>
      <w:r>
        <w:rPr>
          <w:rFonts w:cstheme="minorHAnsi"/>
          <w:highlight w:val="yellow"/>
          <w:lang w:val="fr-FR"/>
        </w:rPr>
        <w:t>Chers/chères</w:t>
      </w:r>
      <w:r w:rsidR="00602956" w:rsidRPr="00FB3BC5">
        <w:rPr>
          <w:rFonts w:cstheme="minorHAnsi"/>
          <w:highlight w:val="yellow"/>
          <w:lang w:val="fr-FR"/>
        </w:rPr>
        <w:t xml:space="preserve"> Minist</w:t>
      </w:r>
      <w:r>
        <w:rPr>
          <w:rFonts w:cstheme="minorHAnsi"/>
          <w:highlight w:val="yellow"/>
          <w:lang w:val="fr-FR"/>
        </w:rPr>
        <w:t>res et Directeurs exécutifs</w:t>
      </w:r>
      <w:r w:rsidR="006674F0" w:rsidRPr="00FB3BC5">
        <w:rPr>
          <w:rFonts w:cstheme="minorHAnsi"/>
          <w:highlight w:val="yellow"/>
          <w:lang w:val="fr-FR"/>
        </w:rPr>
        <w:t>,</w:t>
      </w:r>
    </w:p>
    <w:p w14:paraId="5469C4E0" w14:textId="62D85A1E" w:rsidR="00466913" w:rsidRPr="00FB3BC5" w:rsidRDefault="00D43C4B" w:rsidP="004D4DE1">
      <w:pPr>
        <w:jc w:val="both"/>
        <w:rPr>
          <w:lang w:val="fr-FR"/>
        </w:rPr>
      </w:pPr>
      <w:r>
        <w:rPr>
          <w:lang w:val="fr-FR"/>
        </w:rPr>
        <w:t xml:space="preserve">Nous </w:t>
      </w:r>
      <w:r w:rsidR="008C5124">
        <w:rPr>
          <w:lang w:val="fr-FR"/>
        </w:rPr>
        <w:t>souhaitons par</w:t>
      </w:r>
      <w:r>
        <w:rPr>
          <w:lang w:val="fr-FR"/>
        </w:rPr>
        <w:t xml:space="preserve"> la présente vous faire parvenir la </w:t>
      </w:r>
      <w:hyperlink r:id="rId7" w:history="1">
        <w:r w:rsidRPr="00B66EE8">
          <w:rPr>
            <w:rStyle w:val="Hyperlink"/>
            <w:lang w:val="fr-FR"/>
          </w:rPr>
          <w:t>déclaration</w:t>
        </w:r>
      </w:hyperlink>
      <w:r>
        <w:rPr>
          <w:lang w:val="fr-FR"/>
        </w:rPr>
        <w:t xml:space="preserve"> du groupement </w:t>
      </w:r>
      <w:r w:rsidR="001E4CCA" w:rsidRPr="00FB3BC5">
        <w:rPr>
          <w:lang w:val="fr-FR"/>
        </w:rPr>
        <w:t>Global Union</w:t>
      </w:r>
      <w:r w:rsidR="00345CD4" w:rsidRPr="00FB3BC5">
        <w:rPr>
          <w:lang w:val="fr-FR"/>
        </w:rPr>
        <w:t>s</w:t>
      </w:r>
      <w:r w:rsidR="001E4CCA" w:rsidRPr="00FB3BC5">
        <w:rPr>
          <w:lang w:val="fr-FR"/>
        </w:rPr>
        <w:t xml:space="preserve"> </w:t>
      </w:r>
      <w:r>
        <w:rPr>
          <w:lang w:val="fr-FR"/>
        </w:rPr>
        <w:t>à l’intention du FMI et de la Banque mondiale et vous demander instamment de répondre par l’action aux recommandations en faveur d’une riposte internationale coordonnée</w:t>
      </w:r>
      <w:r w:rsidR="001E4CCA" w:rsidRPr="00FB3BC5">
        <w:rPr>
          <w:lang w:val="fr-FR"/>
        </w:rPr>
        <w:t xml:space="preserve"> </w:t>
      </w:r>
      <w:r>
        <w:rPr>
          <w:lang w:val="fr-FR"/>
        </w:rPr>
        <w:t>à la crise mondiale économique et de santé publique</w:t>
      </w:r>
      <w:r w:rsidR="00FA6370" w:rsidRPr="00FB3BC5">
        <w:rPr>
          <w:lang w:val="fr-FR"/>
        </w:rPr>
        <w:t xml:space="preserve">. </w:t>
      </w:r>
      <w:r w:rsidR="00520F71">
        <w:rPr>
          <w:lang w:val="fr-FR"/>
        </w:rPr>
        <w:t>Les semaines à venir et les Réunions de printemps</w:t>
      </w:r>
      <w:r w:rsidR="00483050" w:rsidRPr="00FB3BC5">
        <w:rPr>
          <w:lang w:val="fr-FR"/>
        </w:rPr>
        <w:t xml:space="preserve"> </w:t>
      </w:r>
      <w:r w:rsidR="00520F71">
        <w:rPr>
          <w:lang w:val="fr-FR"/>
        </w:rPr>
        <w:t>donnent l’occasion de planifier</w:t>
      </w:r>
      <w:r w:rsidR="00483050" w:rsidRPr="00FB3BC5">
        <w:rPr>
          <w:lang w:val="fr-FR"/>
        </w:rPr>
        <w:t xml:space="preserve"> </w:t>
      </w:r>
      <w:r w:rsidR="00520F71">
        <w:rPr>
          <w:lang w:val="fr-FR"/>
        </w:rPr>
        <w:t>et coordonner la relance</w:t>
      </w:r>
      <w:r w:rsidR="00483050" w:rsidRPr="00FB3BC5">
        <w:rPr>
          <w:lang w:val="fr-FR"/>
        </w:rPr>
        <w:t xml:space="preserve"> </w:t>
      </w:r>
      <w:r w:rsidR="00520F71">
        <w:rPr>
          <w:lang w:val="fr-FR"/>
        </w:rPr>
        <w:t>budgétaire et monétaire</w:t>
      </w:r>
      <w:r w:rsidR="000A7716" w:rsidRPr="00FB3BC5">
        <w:rPr>
          <w:lang w:val="fr-FR"/>
        </w:rPr>
        <w:t xml:space="preserve">, </w:t>
      </w:r>
      <w:r w:rsidR="00520F71">
        <w:rPr>
          <w:lang w:val="fr-FR"/>
        </w:rPr>
        <w:t>avec des réponses q</w:t>
      </w:r>
      <w:bookmarkStart w:id="0" w:name="_GoBack"/>
      <w:bookmarkEnd w:id="0"/>
      <w:r w:rsidR="00520F71">
        <w:rPr>
          <w:lang w:val="fr-FR"/>
        </w:rPr>
        <w:t>ui renforcent les systèmes de santé</w:t>
      </w:r>
      <w:r w:rsidR="000A7716" w:rsidRPr="00FB3BC5">
        <w:rPr>
          <w:lang w:val="fr-FR"/>
        </w:rPr>
        <w:t xml:space="preserve"> </w:t>
      </w:r>
      <w:r w:rsidR="001834A1" w:rsidRPr="00FB3BC5">
        <w:rPr>
          <w:lang w:val="fr-FR"/>
        </w:rPr>
        <w:t>publi</w:t>
      </w:r>
      <w:r w:rsidR="00520F71">
        <w:rPr>
          <w:lang w:val="fr-FR"/>
        </w:rPr>
        <w:t xml:space="preserve">que </w:t>
      </w:r>
      <w:r w:rsidR="008C5124">
        <w:rPr>
          <w:lang w:val="fr-FR"/>
        </w:rPr>
        <w:t>de</w:t>
      </w:r>
      <w:r w:rsidR="00520F71">
        <w:rPr>
          <w:lang w:val="fr-FR"/>
        </w:rPr>
        <w:t xml:space="preserve"> première ligne, qui protègent les emplois et qui stimulent l’économie réelle. Une partie indispensable de cette riposte consiste à fournir un soutien adéquat aux pays en développement, faute de quoi des vies seront perdues et la crise économique mondiale s’aggravera.</w:t>
      </w:r>
    </w:p>
    <w:p w14:paraId="2DDE83E1" w14:textId="7E657527" w:rsidR="009845F2" w:rsidRPr="00FB3BC5" w:rsidRDefault="00D318FD" w:rsidP="00B524E0">
      <w:pPr>
        <w:jc w:val="both"/>
        <w:rPr>
          <w:rFonts w:cstheme="minorHAnsi"/>
          <w:lang w:val="fr-FR"/>
        </w:rPr>
      </w:pPr>
      <w:r>
        <w:rPr>
          <w:rFonts w:cstheme="minorHAnsi"/>
          <w:lang w:val="fr-FR"/>
        </w:rPr>
        <w:t>Les Réunions de printemps devraient aboutir</w:t>
      </w:r>
      <w:r w:rsidR="00F0574A" w:rsidRPr="00FB3BC5">
        <w:rPr>
          <w:rFonts w:cstheme="minorHAnsi"/>
          <w:lang w:val="fr-FR"/>
        </w:rPr>
        <w:t xml:space="preserve"> </w:t>
      </w:r>
      <w:r>
        <w:rPr>
          <w:rFonts w:cstheme="minorHAnsi"/>
          <w:lang w:val="fr-FR"/>
        </w:rPr>
        <w:t xml:space="preserve">à l’adoption d’un plan </w:t>
      </w:r>
      <w:r w:rsidR="00343FBA">
        <w:rPr>
          <w:rFonts w:cstheme="minorHAnsi"/>
          <w:lang w:val="fr-FR"/>
        </w:rPr>
        <w:t>en deux parties</w:t>
      </w:r>
      <w:r>
        <w:rPr>
          <w:rFonts w:cstheme="minorHAnsi"/>
          <w:lang w:val="fr-FR"/>
        </w:rPr>
        <w:t> : l’émission de Droits de tirage spéciaux (DTS) et un accord sur une politique de relance budgétaire conçue de manière à préserver l’emploi et l’économie réelle. L’</w:t>
      </w:r>
      <w:r w:rsidR="00E55577" w:rsidRPr="00FB3BC5">
        <w:rPr>
          <w:rFonts w:cstheme="minorHAnsi"/>
          <w:lang w:val="fr-FR"/>
        </w:rPr>
        <w:t xml:space="preserve">allocation </w:t>
      </w:r>
      <w:r>
        <w:rPr>
          <w:rFonts w:cstheme="minorHAnsi"/>
          <w:lang w:val="fr-FR"/>
        </w:rPr>
        <w:t>de DTS avait constitué une réponse cruciale lors de la crise financière mondiale, et cette fois-ci l’émission de DTS devrait être alignée sur l’ampleur de la crise</w:t>
      </w:r>
      <w:r w:rsidR="00071D5A" w:rsidRPr="00FB3BC5">
        <w:rPr>
          <w:rFonts w:cstheme="minorHAnsi"/>
          <w:lang w:val="fr-FR"/>
        </w:rPr>
        <w:t xml:space="preserve"> </w:t>
      </w:r>
      <w:r>
        <w:rPr>
          <w:rFonts w:cstheme="minorHAnsi"/>
          <w:lang w:val="fr-FR"/>
        </w:rPr>
        <w:t>et les besoins des pays en développement</w:t>
      </w:r>
      <w:r w:rsidR="007F3C84" w:rsidRPr="00FB3BC5">
        <w:rPr>
          <w:rFonts w:cstheme="minorHAnsi"/>
          <w:lang w:val="fr-FR"/>
        </w:rPr>
        <w:t xml:space="preserve">. </w:t>
      </w:r>
      <w:r>
        <w:rPr>
          <w:rFonts w:cstheme="minorHAnsi"/>
          <w:lang w:val="fr-FR"/>
        </w:rPr>
        <w:t xml:space="preserve">Le groupement </w:t>
      </w:r>
      <w:r w:rsidR="00602827" w:rsidRPr="00FB3BC5">
        <w:rPr>
          <w:rFonts w:cstheme="minorHAnsi"/>
          <w:lang w:val="fr-FR"/>
        </w:rPr>
        <w:t xml:space="preserve">Global Unions </w:t>
      </w:r>
      <w:r>
        <w:rPr>
          <w:rFonts w:cstheme="minorHAnsi"/>
          <w:lang w:val="fr-FR"/>
        </w:rPr>
        <w:t>appelle à une émission accompagnée de la création d’un fonds fiduciaire des donateurs qui permette les transferts de DTS aux pays en développement</w:t>
      </w:r>
      <w:r w:rsidR="00E55577" w:rsidRPr="00FB3BC5">
        <w:rPr>
          <w:rFonts w:cstheme="minorHAnsi"/>
          <w:lang w:val="fr-FR"/>
        </w:rPr>
        <w:t xml:space="preserve">, </w:t>
      </w:r>
      <w:r>
        <w:rPr>
          <w:rFonts w:cstheme="minorHAnsi"/>
          <w:lang w:val="fr-FR"/>
        </w:rPr>
        <w:t>affectés spécifiquement à la relance de l’économie réelle, à la santé publique, à la protection sociale et à l’emploi.</w:t>
      </w:r>
      <w:r w:rsidR="009A50AB" w:rsidRPr="00FB3BC5">
        <w:rPr>
          <w:rFonts w:cstheme="minorHAnsi"/>
          <w:lang w:val="fr-FR"/>
        </w:rPr>
        <w:t xml:space="preserve"> </w:t>
      </w:r>
    </w:p>
    <w:p w14:paraId="57824ECD" w14:textId="7FD736FD" w:rsidR="00412F0E" w:rsidRPr="00FB3BC5" w:rsidRDefault="00343FBA" w:rsidP="00B524E0">
      <w:pPr>
        <w:jc w:val="both"/>
        <w:rPr>
          <w:rFonts w:cstheme="minorHAnsi"/>
          <w:lang w:val="fr-FR"/>
        </w:rPr>
      </w:pPr>
      <w:r>
        <w:rPr>
          <w:rFonts w:cstheme="minorHAnsi"/>
          <w:lang w:val="fr-FR"/>
        </w:rPr>
        <w:t>Les pays en développement vont également avoir besoin d’un soulagement de l</w:t>
      </w:r>
      <w:r w:rsidR="008C5124">
        <w:rPr>
          <w:rFonts w:cstheme="minorHAnsi"/>
          <w:lang w:val="fr-FR"/>
        </w:rPr>
        <w:t>a</w:t>
      </w:r>
      <w:r>
        <w:rPr>
          <w:rFonts w:cstheme="minorHAnsi"/>
          <w:lang w:val="fr-FR"/>
        </w:rPr>
        <w:t xml:space="preserve"> d</w:t>
      </w:r>
      <w:r w:rsidR="008C5124">
        <w:rPr>
          <w:rFonts w:cstheme="minorHAnsi"/>
          <w:lang w:val="fr-FR"/>
        </w:rPr>
        <w:t>e</w:t>
      </w:r>
      <w:r>
        <w:rPr>
          <w:rFonts w:cstheme="minorHAnsi"/>
          <w:lang w:val="fr-FR"/>
        </w:rPr>
        <w:t>tte qui aille plus loin que les structures existantes limitées. Le groupement</w:t>
      </w:r>
      <w:r w:rsidR="00412F0E" w:rsidRPr="00FB3BC5">
        <w:rPr>
          <w:rFonts w:cstheme="minorHAnsi"/>
          <w:lang w:val="fr-FR"/>
        </w:rPr>
        <w:t xml:space="preserve"> </w:t>
      </w:r>
      <w:r w:rsidR="008638DE" w:rsidRPr="00FB3BC5">
        <w:rPr>
          <w:rFonts w:cstheme="minorHAnsi"/>
          <w:lang w:val="fr-FR"/>
        </w:rPr>
        <w:t xml:space="preserve">Global Unions </w:t>
      </w:r>
      <w:r>
        <w:rPr>
          <w:rFonts w:cstheme="minorHAnsi"/>
          <w:lang w:val="fr-FR"/>
        </w:rPr>
        <w:t>appelle de ses vœux une approche en deux volets : un soulagement de la dette radical en faveur des ODD et un mécanisme ordonné de règlement de la dette souveraine</w:t>
      </w:r>
      <w:r w:rsidR="008638DE" w:rsidRPr="00FB3BC5">
        <w:rPr>
          <w:rFonts w:cstheme="minorHAnsi"/>
          <w:lang w:val="fr-FR"/>
        </w:rPr>
        <w:t xml:space="preserve">. </w:t>
      </w:r>
      <w:r>
        <w:rPr>
          <w:rFonts w:cstheme="minorHAnsi"/>
          <w:lang w:val="fr-FR"/>
        </w:rPr>
        <w:t xml:space="preserve">Cela doit passer par l’annulation, la restructuration et l’aménagement de la dette envers les IFI. </w:t>
      </w:r>
      <w:r w:rsidR="00D53B93">
        <w:rPr>
          <w:rFonts w:cstheme="minorHAnsi"/>
          <w:lang w:val="fr-FR"/>
        </w:rPr>
        <w:t>Si rien n’est fait, l</w:t>
      </w:r>
      <w:r>
        <w:rPr>
          <w:rFonts w:cstheme="minorHAnsi"/>
          <w:lang w:val="fr-FR"/>
        </w:rPr>
        <w:t xml:space="preserve">’endettement </w:t>
      </w:r>
      <w:r w:rsidR="00D53B93">
        <w:rPr>
          <w:rFonts w:cstheme="minorHAnsi"/>
          <w:lang w:val="fr-FR"/>
        </w:rPr>
        <w:t>sera</w:t>
      </w:r>
      <w:r>
        <w:rPr>
          <w:rFonts w:cstheme="minorHAnsi"/>
          <w:lang w:val="fr-FR"/>
        </w:rPr>
        <w:t xml:space="preserve"> un facteur destruct</w:t>
      </w:r>
      <w:r w:rsidR="00D53B93">
        <w:rPr>
          <w:rFonts w:cstheme="minorHAnsi"/>
          <w:lang w:val="fr-FR"/>
        </w:rPr>
        <w:t>eur</w:t>
      </w:r>
      <w:r>
        <w:rPr>
          <w:rFonts w:cstheme="minorHAnsi"/>
          <w:lang w:val="fr-FR"/>
        </w:rPr>
        <w:t xml:space="preserve"> et limitant </w:t>
      </w:r>
      <w:r w:rsidR="00D53B93">
        <w:rPr>
          <w:rFonts w:cstheme="minorHAnsi"/>
          <w:lang w:val="fr-FR"/>
        </w:rPr>
        <w:t>tant pour la réponse à la crise que pour la reprise et le développement durable</w:t>
      </w:r>
      <w:r w:rsidR="001C0E41" w:rsidRPr="00FB3BC5">
        <w:rPr>
          <w:rFonts w:cstheme="minorHAnsi"/>
          <w:lang w:val="fr-FR"/>
        </w:rPr>
        <w:t>.</w:t>
      </w:r>
    </w:p>
    <w:p w14:paraId="29CD0A39" w14:textId="0432C086" w:rsidR="00412F0E" w:rsidRPr="00FB3BC5" w:rsidRDefault="00272917" w:rsidP="00B524E0">
      <w:pPr>
        <w:jc w:val="both"/>
        <w:rPr>
          <w:rFonts w:cstheme="minorHAnsi"/>
          <w:lang w:val="fr-FR"/>
        </w:rPr>
      </w:pPr>
      <w:r>
        <w:rPr>
          <w:rFonts w:cstheme="minorHAnsi"/>
          <w:lang w:val="fr-FR"/>
        </w:rPr>
        <w:t xml:space="preserve">Avec les graves perturbations entraînées par la crise et la disruption des chaînes </w:t>
      </w:r>
      <w:r w:rsidR="006D435E">
        <w:rPr>
          <w:rFonts w:cstheme="minorHAnsi"/>
          <w:lang w:val="fr-FR"/>
        </w:rPr>
        <w:t xml:space="preserve">d’approvisionnement, </w:t>
      </w:r>
      <w:r w:rsidR="006D435E" w:rsidRPr="00FB3BC5">
        <w:rPr>
          <w:rFonts w:cstheme="minorHAnsi"/>
          <w:lang w:val="fr-FR"/>
        </w:rPr>
        <w:t>les</w:t>
      </w:r>
      <w:r>
        <w:rPr>
          <w:rFonts w:cstheme="minorHAnsi"/>
          <w:lang w:val="fr-FR"/>
        </w:rPr>
        <w:t xml:space="preserve"> systèmes de santé publique</w:t>
      </w:r>
      <w:r w:rsidR="00412F0E" w:rsidRPr="00FB3BC5">
        <w:rPr>
          <w:rFonts w:cstheme="minorHAnsi"/>
          <w:lang w:val="fr-FR"/>
        </w:rPr>
        <w:t xml:space="preserve"> </w:t>
      </w:r>
      <w:r w:rsidR="006D435E">
        <w:rPr>
          <w:rFonts w:cstheme="minorHAnsi"/>
          <w:lang w:val="fr-FR"/>
        </w:rPr>
        <w:t xml:space="preserve">et de protection sociale constituent les premières lignes de défense. Nous ne devons laisser personne de côté alors que nous formulons notre riposte, et </w:t>
      </w:r>
      <w:r w:rsidR="008C5124">
        <w:rPr>
          <w:rFonts w:cstheme="minorHAnsi"/>
          <w:lang w:val="fr-FR"/>
        </w:rPr>
        <w:t xml:space="preserve">devons </w:t>
      </w:r>
      <w:r w:rsidR="006D435E">
        <w:rPr>
          <w:rFonts w:cstheme="minorHAnsi"/>
          <w:lang w:val="fr-FR"/>
        </w:rPr>
        <w:t xml:space="preserve">donc construire une protection sociale universelle comportant des socles sociaux et une couverture médicale universelle. </w:t>
      </w:r>
      <w:r w:rsidR="004471EE">
        <w:rPr>
          <w:rFonts w:cstheme="minorHAnsi"/>
          <w:lang w:val="fr-FR"/>
        </w:rPr>
        <w:t>Il convient de généraliser le soutien au revenu afin de répondre au chômage croissant</w:t>
      </w:r>
      <w:r w:rsidR="00412F0E" w:rsidRPr="00FB3BC5">
        <w:rPr>
          <w:rFonts w:cstheme="minorHAnsi"/>
          <w:lang w:val="fr-FR"/>
        </w:rPr>
        <w:t xml:space="preserve">, </w:t>
      </w:r>
      <w:r w:rsidR="004471EE">
        <w:rPr>
          <w:rFonts w:cstheme="minorHAnsi"/>
          <w:lang w:val="fr-FR"/>
        </w:rPr>
        <w:t xml:space="preserve">sans que les travailleurs informels ou atypiques rencontrent </w:t>
      </w:r>
      <w:r w:rsidR="008C5124">
        <w:rPr>
          <w:rFonts w:cstheme="minorHAnsi"/>
          <w:lang w:val="fr-FR"/>
        </w:rPr>
        <w:t>d’</w:t>
      </w:r>
      <w:r w:rsidR="004471EE">
        <w:rPr>
          <w:rFonts w:cstheme="minorHAnsi"/>
          <w:lang w:val="fr-FR"/>
        </w:rPr>
        <w:t>obstacle pour y accéder</w:t>
      </w:r>
      <w:r w:rsidR="00412F0E" w:rsidRPr="00FB3BC5">
        <w:rPr>
          <w:rFonts w:cstheme="minorHAnsi"/>
          <w:lang w:val="fr-FR"/>
        </w:rPr>
        <w:t xml:space="preserve">. </w:t>
      </w:r>
      <w:r w:rsidR="00FD3EA2">
        <w:rPr>
          <w:rFonts w:cstheme="minorHAnsi"/>
          <w:lang w:val="fr-FR"/>
        </w:rPr>
        <w:t>Le moment est venu d’une nécessaire ambition</w:t>
      </w:r>
      <w:r w:rsidR="00B4477A">
        <w:rPr>
          <w:rFonts w:cstheme="minorHAnsi"/>
          <w:lang w:val="fr-FR"/>
        </w:rPr>
        <w:t>, qui ne laisse pas la place aux solutions parcellaires, aux programmes conçus de manière trop étroite qui excluent ceux qui en ont le plus besoin ou aux systèmes qui déplacent tous les risques du côté des travailleurs</w:t>
      </w:r>
      <w:r w:rsidR="00412F0E" w:rsidRPr="00FB3BC5">
        <w:rPr>
          <w:rFonts w:cstheme="minorHAnsi"/>
          <w:lang w:val="fr-FR"/>
        </w:rPr>
        <w:t xml:space="preserve">. </w:t>
      </w:r>
    </w:p>
    <w:p w14:paraId="7BF5678B" w14:textId="2A1079C5" w:rsidR="00263781" w:rsidRPr="00FB3BC5" w:rsidRDefault="00380B44" w:rsidP="00B524E0">
      <w:pPr>
        <w:jc w:val="both"/>
        <w:rPr>
          <w:rFonts w:cstheme="minorHAnsi"/>
          <w:lang w:val="fr-FR"/>
        </w:rPr>
      </w:pPr>
      <w:r>
        <w:rPr>
          <w:rFonts w:cstheme="minorHAnsi"/>
          <w:lang w:val="fr-FR"/>
        </w:rPr>
        <w:t>Toute politique de relance devrait être conçue de manière à donner la priorité à l’économie réelle et à respecter les normes fondamentales</w:t>
      </w:r>
      <w:r w:rsidR="00041753" w:rsidRPr="00FB3BC5">
        <w:rPr>
          <w:rFonts w:cstheme="minorHAnsi"/>
          <w:lang w:val="fr-FR"/>
        </w:rPr>
        <w:t xml:space="preserve"> </w:t>
      </w:r>
      <w:r>
        <w:rPr>
          <w:rFonts w:cstheme="minorHAnsi"/>
          <w:lang w:val="fr-FR"/>
        </w:rPr>
        <w:t>du travail de l’OIT</w:t>
      </w:r>
      <w:r w:rsidR="00C915F1" w:rsidRPr="00FB3BC5">
        <w:rPr>
          <w:rFonts w:cstheme="minorHAnsi"/>
          <w:lang w:val="fr-FR"/>
        </w:rPr>
        <w:t xml:space="preserve">. </w:t>
      </w:r>
      <w:r>
        <w:rPr>
          <w:rFonts w:cstheme="minorHAnsi"/>
          <w:lang w:val="fr-FR"/>
        </w:rPr>
        <w:t xml:space="preserve">Pour ce qui a trait aux fonds d’intervention de la </w:t>
      </w:r>
      <w:r>
        <w:rPr>
          <w:rFonts w:cstheme="minorHAnsi"/>
          <w:lang w:val="fr-FR"/>
        </w:rPr>
        <w:lastRenderedPageBreak/>
        <w:t xml:space="preserve">SFI, </w:t>
      </w:r>
      <w:r w:rsidR="0083216E">
        <w:rPr>
          <w:rFonts w:cstheme="minorHAnsi"/>
          <w:lang w:val="fr-FR"/>
        </w:rPr>
        <w:t>nous demandons qu’il soit exigé aux emprunteurs de prévoir le congé maladie rémunéré pour tous et un soutien au système de garde d’enfant pour les travailleurs essentiels</w:t>
      </w:r>
      <w:r w:rsidR="00263781" w:rsidRPr="00FB3BC5">
        <w:rPr>
          <w:rFonts w:cstheme="minorHAnsi"/>
          <w:lang w:val="fr-FR"/>
        </w:rPr>
        <w:t xml:space="preserve">. </w:t>
      </w:r>
      <w:r w:rsidR="0083216E">
        <w:rPr>
          <w:rFonts w:cstheme="minorHAnsi"/>
          <w:lang w:val="fr-FR"/>
        </w:rPr>
        <w:t>La SFI devrait suivre de très près, en concertation avec les travailleurs et les syndicats</w:t>
      </w:r>
      <w:r w:rsidR="00263781" w:rsidRPr="00FB3BC5">
        <w:rPr>
          <w:rFonts w:cstheme="minorHAnsi"/>
          <w:lang w:val="fr-FR"/>
        </w:rPr>
        <w:t xml:space="preserve">, </w:t>
      </w:r>
      <w:r w:rsidR="00DC6B9D">
        <w:rPr>
          <w:rFonts w:cstheme="minorHAnsi"/>
          <w:lang w:val="fr-FR"/>
        </w:rPr>
        <w:t xml:space="preserve">le respect des normes de performance de la SFI en matière de santé et de sécurité au travail, de compression de personnel et de négociation collective. Les </w:t>
      </w:r>
      <w:r w:rsidR="00A37586" w:rsidRPr="00FB3BC5">
        <w:rPr>
          <w:rFonts w:cstheme="minorHAnsi"/>
          <w:lang w:val="fr-FR"/>
        </w:rPr>
        <w:t xml:space="preserve">programmes </w:t>
      </w:r>
      <w:r w:rsidR="00DC6B9D">
        <w:rPr>
          <w:rFonts w:cstheme="minorHAnsi"/>
          <w:lang w:val="fr-FR"/>
        </w:rPr>
        <w:t>d’intervention</w:t>
      </w:r>
      <w:r w:rsidR="00A37586" w:rsidRPr="00FB3BC5">
        <w:rPr>
          <w:rFonts w:cstheme="minorHAnsi"/>
          <w:lang w:val="fr-FR"/>
        </w:rPr>
        <w:t xml:space="preserve"> </w:t>
      </w:r>
      <w:r w:rsidR="00DC6B9D">
        <w:rPr>
          <w:rFonts w:cstheme="minorHAnsi"/>
          <w:lang w:val="fr-FR"/>
        </w:rPr>
        <w:t>du Groupe de la Banque mondiale et du FMI</w:t>
      </w:r>
      <w:r w:rsidR="00A37586" w:rsidRPr="00FB3BC5">
        <w:rPr>
          <w:rFonts w:cstheme="minorHAnsi"/>
          <w:lang w:val="fr-FR"/>
        </w:rPr>
        <w:t xml:space="preserve"> </w:t>
      </w:r>
      <w:r w:rsidR="00DC6B9D">
        <w:rPr>
          <w:rFonts w:cstheme="minorHAnsi"/>
          <w:lang w:val="fr-FR"/>
        </w:rPr>
        <w:t xml:space="preserve">doivent être conçus en s’appuyant sur le dialogue </w:t>
      </w:r>
      <w:r w:rsidR="00A37586" w:rsidRPr="00FB3BC5">
        <w:rPr>
          <w:rFonts w:cstheme="minorHAnsi"/>
          <w:lang w:val="fr-FR"/>
        </w:rPr>
        <w:t xml:space="preserve">social </w:t>
      </w:r>
      <w:r w:rsidR="00DC6B9D">
        <w:rPr>
          <w:rFonts w:cstheme="minorHAnsi"/>
          <w:lang w:val="fr-FR"/>
        </w:rPr>
        <w:t>et en</w:t>
      </w:r>
      <w:r w:rsidR="0051639F" w:rsidRPr="00FB3BC5">
        <w:rPr>
          <w:rFonts w:cstheme="minorHAnsi"/>
          <w:lang w:val="fr-FR"/>
        </w:rPr>
        <w:t xml:space="preserve"> </w:t>
      </w:r>
      <w:r w:rsidR="00DC6B9D" w:rsidRPr="00FB3BC5">
        <w:rPr>
          <w:rFonts w:cstheme="minorHAnsi"/>
          <w:lang w:val="fr-FR"/>
        </w:rPr>
        <w:t>coopération</w:t>
      </w:r>
      <w:r w:rsidR="00A90CC2" w:rsidRPr="00FB3BC5">
        <w:rPr>
          <w:rFonts w:cstheme="minorHAnsi"/>
          <w:lang w:val="fr-FR"/>
        </w:rPr>
        <w:t xml:space="preserve"> </w:t>
      </w:r>
      <w:r w:rsidR="00DC6B9D">
        <w:rPr>
          <w:rFonts w:cstheme="minorHAnsi"/>
          <w:lang w:val="fr-FR"/>
        </w:rPr>
        <w:t>avec l’OIT et l’OMS</w:t>
      </w:r>
      <w:r w:rsidR="008C5124">
        <w:rPr>
          <w:rFonts w:cstheme="minorHAnsi"/>
          <w:lang w:val="fr-FR"/>
        </w:rPr>
        <w:t>,</w:t>
      </w:r>
      <w:r w:rsidR="00DC6B9D">
        <w:rPr>
          <w:rFonts w:cstheme="minorHAnsi"/>
          <w:lang w:val="fr-FR"/>
        </w:rPr>
        <w:t xml:space="preserve"> en vue de garantir la cohérence et le respect</w:t>
      </w:r>
      <w:r w:rsidR="00A90CC2" w:rsidRPr="00FB3BC5">
        <w:rPr>
          <w:rFonts w:cstheme="minorHAnsi"/>
          <w:lang w:val="fr-FR"/>
        </w:rPr>
        <w:t xml:space="preserve"> </w:t>
      </w:r>
      <w:r w:rsidR="00DC6B9D">
        <w:rPr>
          <w:rFonts w:cstheme="minorHAnsi"/>
          <w:lang w:val="fr-FR"/>
        </w:rPr>
        <w:t>des normes</w:t>
      </w:r>
      <w:r w:rsidR="00A90CC2" w:rsidRPr="00FB3BC5">
        <w:rPr>
          <w:rFonts w:cstheme="minorHAnsi"/>
          <w:lang w:val="fr-FR"/>
        </w:rPr>
        <w:t xml:space="preserve"> international</w:t>
      </w:r>
      <w:r w:rsidR="00DC6B9D">
        <w:rPr>
          <w:rFonts w:cstheme="minorHAnsi"/>
          <w:lang w:val="fr-FR"/>
        </w:rPr>
        <w:t>es du travail</w:t>
      </w:r>
      <w:r w:rsidR="00A90CC2" w:rsidRPr="00FB3BC5">
        <w:rPr>
          <w:rFonts w:cstheme="minorHAnsi"/>
          <w:lang w:val="fr-FR"/>
        </w:rPr>
        <w:t>.</w:t>
      </w:r>
      <w:r w:rsidR="00EB72C7" w:rsidRPr="00FB3BC5">
        <w:rPr>
          <w:rFonts w:cstheme="minorHAnsi"/>
          <w:lang w:val="fr-FR"/>
        </w:rPr>
        <w:t xml:space="preserve"> </w:t>
      </w:r>
      <w:r w:rsidR="00DC6B9D">
        <w:rPr>
          <w:rFonts w:cstheme="minorHAnsi"/>
          <w:lang w:val="fr-FR"/>
        </w:rPr>
        <w:t>La conditionnalité</w:t>
      </w:r>
      <w:r w:rsidR="00EB72C7" w:rsidRPr="00FB3BC5">
        <w:rPr>
          <w:rFonts w:cstheme="minorHAnsi"/>
          <w:lang w:val="fr-FR"/>
        </w:rPr>
        <w:t xml:space="preserve"> </w:t>
      </w:r>
      <w:r w:rsidR="00DC6B9D">
        <w:rPr>
          <w:rFonts w:cstheme="minorHAnsi"/>
          <w:lang w:val="fr-FR"/>
        </w:rPr>
        <w:t>des prêts et les conseils de politique prônant la réforme structurelle</w:t>
      </w:r>
      <w:r w:rsidR="00EB72C7" w:rsidRPr="00FB3BC5">
        <w:rPr>
          <w:rFonts w:cstheme="minorHAnsi"/>
          <w:lang w:val="fr-FR"/>
        </w:rPr>
        <w:t xml:space="preserve"> </w:t>
      </w:r>
      <w:r w:rsidR="00DC6B9D">
        <w:rPr>
          <w:rFonts w:cstheme="minorHAnsi"/>
          <w:lang w:val="fr-FR"/>
        </w:rPr>
        <w:t>fondée sur la déréglementation n’ont leur place ni dans les programmes d’intervention ni dans la reprise. Au contraire, il devient encore plus urgent de réformer le multilatéralisme et de forger un nouveau contrat social, tâche à laquelle les gouvernements et les institutions financières internationales doivent s’atteler immédiatement</w:t>
      </w:r>
      <w:r w:rsidR="002A458F" w:rsidRPr="00FB3BC5">
        <w:rPr>
          <w:rFonts w:cstheme="minorHAnsi"/>
          <w:lang w:val="fr-FR"/>
        </w:rPr>
        <w:t>.</w:t>
      </w:r>
    </w:p>
    <w:p w14:paraId="3BB38849" w14:textId="5094BA56" w:rsidR="0028553E" w:rsidRPr="00FB3BC5" w:rsidRDefault="00FB3BC5" w:rsidP="004D4DE1">
      <w:pPr>
        <w:jc w:val="both"/>
        <w:rPr>
          <w:rFonts w:cstheme="minorHAnsi"/>
          <w:lang w:val="fr-FR"/>
        </w:rPr>
      </w:pPr>
      <w:r>
        <w:rPr>
          <w:rFonts w:cstheme="minorHAnsi"/>
          <w:lang w:val="fr-FR"/>
        </w:rPr>
        <w:t>Veuillez agréer l’expression de nos salutations les plus sincères</w:t>
      </w:r>
      <w:r w:rsidR="0028553E" w:rsidRPr="00FB3BC5">
        <w:rPr>
          <w:rFonts w:cstheme="minorHAnsi"/>
          <w:lang w:val="fr-FR"/>
        </w:rPr>
        <w:t>,</w:t>
      </w:r>
    </w:p>
    <w:p w14:paraId="377CDC30" w14:textId="366DFDFF" w:rsidR="0028553E" w:rsidRPr="00FB3BC5" w:rsidRDefault="0028553E" w:rsidP="004D4DE1">
      <w:pPr>
        <w:jc w:val="both"/>
        <w:rPr>
          <w:rFonts w:cstheme="minorHAnsi"/>
          <w:lang w:val="fr-FR"/>
        </w:rPr>
      </w:pPr>
      <w:r w:rsidRPr="00FB3BC5">
        <w:rPr>
          <w:rFonts w:cstheme="minorHAnsi"/>
          <w:highlight w:val="yellow"/>
          <w:lang w:val="fr-FR"/>
        </w:rPr>
        <w:t>[Organi</w:t>
      </w:r>
      <w:r w:rsidR="00DC6B9D">
        <w:rPr>
          <w:rFonts w:cstheme="minorHAnsi"/>
          <w:highlight w:val="yellow"/>
          <w:lang w:val="fr-FR"/>
        </w:rPr>
        <w:t>s</w:t>
      </w:r>
      <w:r w:rsidRPr="00FB3BC5">
        <w:rPr>
          <w:rFonts w:cstheme="minorHAnsi"/>
          <w:highlight w:val="yellow"/>
          <w:lang w:val="fr-FR"/>
        </w:rPr>
        <w:t>ation]</w:t>
      </w:r>
    </w:p>
    <w:sectPr w:rsidR="0028553E" w:rsidRPr="00FB3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14D"/>
    <w:rsid w:val="00033E2E"/>
    <w:rsid w:val="00041753"/>
    <w:rsid w:val="00071D5A"/>
    <w:rsid w:val="000A7716"/>
    <w:rsid w:val="000C1451"/>
    <w:rsid w:val="000D3BA8"/>
    <w:rsid w:val="00126E9D"/>
    <w:rsid w:val="001406D5"/>
    <w:rsid w:val="0014205F"/>
    <w:rsid w:val="001834A1"/>
    <w:rsid w:val="001C0398"/>
    <w:rsid w:val="001C0E41"/>
    <w:rsid w:val="001E4CCA"/>
    <w:rsid w:val="001F7701"/>
    <w:rsid w:val="00212310"/>
    <w:rsid w:val="0026064A"/>
    <w:rsid w:val="00263781"/>
    <w:rsid w:val="00272917"/>
    <w:rsid w:val="00280E40"/>
    <w:rsid w:val="0028553E"/>
    <w:rsid w:val="002A1B6D"/>
    <w:rsid w:val="002A458F"/>
    <w:rsid w:val="002D1BA1"/>
    <w:rsid w:val="00324497"/>
    <w:rsid w:val="00343EAF"/>
    <w:rsid w:val="00343FBA"/>
    <w:rsid w:val="00345CD4"/>
    <w:rsid w:val="00380B44"/>
    <w:rsid w:val="003B27CE"/>
    <w:rsid w:val="00412F0E"/>
    <w:rsid w:val="004471EE"/>
    <w:rsid w:val="00466913"/>
    <w:rsid w:val="00483050"/>
    <w:rsid w:val="004B4AC9"/>
    <w:rsid w:val="004D4DE1"/>
    <w:rsid w:val="005128C9"/>
    <w:rsid w:val="0051639F"/>
    <w:rsid w:val="00520F71"/>
    <w:rsid w:val="00546274"/>
    <w:rsid w:val="00580E47"/>
    <w:rsid w:val="005C2D27"/>
    <w:rsid w:val="005D414D"/>
    <w:rsid w:val="005F3837"/>
    <w:rsid w:val="00602827"/>
    <w:rsid w:val="00602956"/>
    <w:rsid w:val="00652AF3"/>
    <w:rsid w:val="006674F0"/>
    <w:rsid w:val="0067297A"/>
    <w:rsid w:val="00672982"/>
    <w:rsid w:val="00694119"/>
    <w:rsid w:val="006D435E"/>
    <w:rsid w:val="006E65FE"/>
    <w:rsid w:val="00721E1F"/>
    <w:rsid w:val="00736F85"/>
    <w:rsid w:val="0075781B"/>
    <w:rsid w:val="00795FF0"/>
    <w:rsid w:val="007D70C3"/>
    <w:rsid w:val="007F34CA"/>
    <w:rsid w:val="007F3C84"/>
    <w:rsid w:val="00813621"/>
    <w:rsid w:val="00824593"/>
    <w:rsid w:val="0083216E"/>
    <w:rsid w:val="0083723F"/>
    <w:rsid w:val="008638DE"/>
    <w:rsid w:val="008C5124"/>
    <w:rsid w:val="008C5D53"/>
    <w:rsid w:val="008E3F63"/>
    <w:rsid w:val="008E6CC0"/>
    <w:rsid w:val="00912353"/>
    <w:rsid w:val="00913B2E"/>
    <w:rsid w:val="009276E9"/>
    <w:rsid w:val="00941D1B"/>
    <w:rsid w:val="00954FB2"/>
    <w:rsid w:val="00983741"/>
    <w:rsid w:val="009845F2"/>
    <w:rsid w:val="00995C38"/>
    <w:rsid w:val="009A50AB"/>
    <w:rsid w:val="00A37586"/>
    <w:rsid w:val="00A72E3B"/>
    <w:rsid w:val="00A90CC2"/>
    <w:rsid w:val="00AC60A4"/>
    <w:rsid w:val="00AF0278"/>
    <w:rsid w:val="00B30990"/>
    <w:rsid w:val="00B36EE8"/>
    <w:rsid w:val="00B40D60"/>
    <w:rsid w:val="00B4477A"/>
    <w:rsid w:val="00B524E0"/>
    <w:rsid w:val="00B66EE8"/>
    <w:rsid w:val="00B67678"/>
    <w:rsid w:val="00B81524"/>
    <w:rsid w:val="00B91DD0"/>
    <w:rsid w:val="00B92466"/>
    <w:rsid w:val="00BD7A5D"/>
    <w:rsid w:val="00BE0204"/>
    <w:rsid w:val="00BF2425"/>
    <w:rsid w:val="00C71ECD"/>
    <w:rsid w:val="00C915F1"/>
    <w:rsid w:val="00CD189C"/>
    <w:rsid w:val="00D318FD"/>
    <w:rsid w:val="00D43C4B"/>
    <w:rsid w:val="00D53B93"/>
    <w:rsid w:val="00D718EF"/>
    <w:rsid w:val="00D80C20"/>
    <w:rsid w:val="00D90CAC"/>
    <w:rsid w:val="00DB77BC"/>
    <w:rsid w:val="00DC6B9D"/>
    <w:rsid w:val="00DF5F38"/>
    <w:rsid w:val="00E16B1E"/>
    <w:rsid w:val="00E16D3D"/>
    <w:rsid w:val="00E55577"/>
    <w:rsid w:val="00E85D18"/>
    <w:rsid w:val="00EA6601"/>
    <w:rsid w:val="00EB72C7"/>
    <w:rsid w:val="00F03923"/>
    <w:rsid w:val="00F03BB7"/>
    <w:rsid w:val="00F0574A"/>
    <w:rsid w:val="00F14280"/>
    <w:rsid w:val="00F34985"/>
    <w:rsid w:val="00F34BA1"/>
    <w:rsid w:val="00F717B9"/>
    <w:rsid w:val="00FA6370"/>
    <w:rsid w:val="00FB3BC5"/>
    <w:rsid w:val="00FC55B7"/>
    <w:rsid w:val="00FD3EA2"/>
    <w:rsid w:val="00FE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50B4"/>
  <w15:chartTrackingRefBased/>
  <w15:docId w15:val="{9849DE93-57E5-499A-AC16-19D2646D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02956"/>
    <w:pPr>
      <w:spacing w:after="0" w:line="240" w:lineRule="auto"/>
      <w:jc w:val="center"/>
    </w:pPr>
    <w:rPr>
      <w:rFonts w:ascii="Times New Roman" w:eastAsia="Times New Roman" w:hAnsi="Times New Roman" w:cs="Times New Roman"/>
      <w:i/>
      <w:iCs/>
      <w:sz w:val="24"/>
      <w:szCs w:val="24"/>
      <w:lang w:val="en-CA"/>
    </w:rPr>
  </w:style>
  <w:style w:type="character" w:customStyle="1" w:styleId="TitleChar">
    <w:name w:val="Title Char"/>
    <w:basedOn w:val="DefaultParagraphFont"/>
    <w:link w:val="Title"/>
    <w:rsid w:val="00602956"/>
    <w:rPr>
      <w:rFonts w:ascii="Times New Roman" w:eastAsia="Times New Roman" w:hAnsi="Times New Roman" w:cs="Times New Roman"/>
      <w:i/>
      <w:iCs/>
      <w:sz w:val="24"/>
      <w:szCs w:val="24"/>
      <w:lang w:val="en-CA"/>
    </w:rPr>
  </w:style>
  <w:style w:type="character" w:styleId="Hyperlink">
    <w:name w:val="Hyperlink"/>
    <w:basedOn w:val="DefaultParagraphFont"/>
    <w:uiPriority w:val="99"/>
    <w:unhideWhenUsed/>
    <w:rsid w:val="00466913"/>
    <w:rPr>
      <w:color w:val="0563C1" w:themeColor="hyperlink"/>
      <w:u w:val="single"/>
    </w:rPr>
  </w:style>
  <w:style w:type="character" w:styleId="UnresolvedMention">
    <w:name w:val="Unresolved Mention"/>
    <w:basedOn w:val="DefaultParagraphFont"/>
    <w:uiPriority w:val="99"/>
    <w:semiHidden/>
    <w:unhideWhenUsed/>
    <w:rsid w:val="00466913"/>
    <w:rPr>
      <w:color w:val="605E5C"/>
      <w:shd w:val="clear" w:color="auto" w:fill="E1DFDD"/>
    </w:rPr>
  </w:style>
  <w:style w:type="paragraph" w:styleId="BalloonText">
    <w:name w:val="Balloon Text"/>
    <w:basedOn w:val="Normal"/>
    <w:link w:val="BalloonTextChar"/>
    <w:uiPriority w:val="99"/>
    <w:semiHidden/>
    <w:unhideWhenUsed/>
    <w:rsid w:val="00C71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ECD"/>
    <w:rPr>
      <w:rFonts w:ascii="Segoe UI" w:hAnsi="Segoe UI" w:cs="Segoe UI"/>
      <w:sz w:val="18"/>
      <w:szCs w:val="18"/>
      <w:lang w:val="en-GB"/>
    </w:rPr>
  </w:style>
  <w:style w:type="character" w:styleId="CommentReference">
    <w:name w:val="annotation reference"/>
    <w:basedOn w:val="DefaultParagraphFont"/>
    <w:uiPriority w:val="99"/>
    <w:semiHidden/>
    <w:unhideWhenUsed/>
    <w:rsid w:val="00B91DD0"/>
    <w:rPr>
      <w:sz w:val="16"/>
      <w:szCs w:val="16"/>
    </w:rPr>
  </w:style>
  <w:style w:type="paragraph" w:styleId="CommentText">
    <w:name w:val="annotation text"/>
    <w:basedOn w:val="Normal"/>
    <w:link w:val="CommentTextChar"/>
    <w:uiPriority w:val="99"/>
    <w:semiHidden/>
    <w:unhideWhenUsed/>
    <w:rsid w:val="00B91DD0"/>
    <w:pPr>
      <w:spacing w:line="240" w:lineRule="auto"/>
    </w:pPr>
    <w:rPr>
      <w:sz w:val="20"/>
      <w:szCs w:val="20"/>
    </w:rPr>
  </w:style>
  <w:style w:type="character" w:customStyle="1" w:styleId="CommentTextChar">
    <w:name w:val="Comment Text Char"/>
    <w:basedOn w:val="DefaultParagraphFont"/>
    <w:link w:val="CommentText"/>
    <w:uiPriority w:val="99"/>
    <w:semiHidden/>
    <w:rsid w:val="00B91DD0"/>
    <w:rPr>
      <w:sz w:val="20"/>
      <w:szCs w:val="20"/>
      <w:lang w:val="en-GB"/>
    </w:rPr>
  </w:style>
  <w:style w:type="paragraph" w:styleId="CommentSubject">
    <w:name w:val="annotation subject"/>
    <w:basedOn w:val="CommentText"/>
    <w:next w:val="CommentText"/>
    <w:link w:val="CommentSubjectChar"/>
    <w:uiPriority w:val="99"/>
    <w:semiHidden/>
    <w:unhideWhenUsed/>
    <w:rsid w:val="00B91DD0"/>
    <w:rPr>
      <w:b/>
      <w:bCs/>
    </w:rPr>
  </w:style>
  <w:style w:type="character" w:customStyle="1" w:styleId="CommentSubjectChar">
    <w:name w:val="Comment Subject Char"/>
    <w:basedOn w:val="CommentTextChar"/>
    <w:link w:val="CommentSubject"/>
    <w:uiPriority w:val="99"/>
    <w:semiHidden/>
    <w:rsid w:val="00B91DD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7443">
      <w:bodyDiv w:val="1"/>
      <w:marLeft w:val="0"/>
      <w:marRight w:val="0"/>
      <w:marTop w:val="0"/>
      <w:marBottom w:val="0"/>
      <w:divBdr>
        <w:top w:val="none" w:sz="0" w:space="0" w:color="auto"/>
        <w:left w:val="none" w:sz="0" w:space="0" w:color="auto"/>
        <w:bottom w:val="none" w:sz="0" w:space="0" w:color="auto"/>
        <w:right w:val="none" w:sz="0" w:space="0" w:color="auto"/>
      </w:divBdr>
      <w:divsChild>
        <w:div w:id="1877695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ituc-csi.org/statement-spring-meetings-2020-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C32EBF3F5284EAC223D1A5E540FE9" ma:contentTypeVersion="13" ma:contentTypeDescription="Create a new document." ma:contentTypeScope="" ma:versionID="4e0a1f9bd912a9ab94dee6d3e920565a">
  <xsd:schema xmlns:xsd="http://www.w3.org/2001/XMLSchema" xmlns:xs="http://www.w3.org/2001/XMLSchema" xmlns:p="http://schemas.microsoft.com/office/2006/metadata/properties" xmlns:ns3="886ba630-2c03-45b1-97a7-97af048da46b" xmlns:ns4="5c465c5d-b9bb-4a78-842e-5b5ede40f603" targetNamespace="http://schemas.microsoft.com/office/2006/metadata/properties" ma:root="true" ma:fieldsID="e45cab0ae820634eadcd69227b8e53de" ns3:_="" ns4:_="">
    <xsd:import namespace="886ba630-2c03-45b1-97a7-97af048da46b"/>
    <xsd:import namespace="5c465c5d-b9bb-4a78-842e-5b5ede40f6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ba630-2c03-45b1-97a7-97af048da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465c5d-b9bb-4a78-842e-5b5ede40f6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F91712-4F06-4664-9BB4-367D2BC8A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ba630-2c03-45b1-97a7-97af048da46b"/>
    <ds:schemaRef ds:uri="5c465c5d-b9bb-4a78-842e-5b5ede40f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48089E-0692-48AF-BFD8-6D086E8C7369}">
  <ds:schemaRefs>
    <ds:schemaRef ds:uri="http://schemas.microsoft.com/sharepoint/v3/contenttype/forms"/>
  </ds:schemaRefs>
</ds:datastoreItem>
</file>

<file path=customXml/itemProps3.xml><?xml version="1.0" encoding="utf-8"?>
<ds:datastoreItem xmlns:ds="http://schemas.openxmlformats.org/officeDocument/2006/customXml" ds:itemID="{1F54CD8C-802D-4D4E-B527-78430E25EC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4107</Characters>
  <Application>Microsoft Office Word</Application>
  <DocSecurity>4</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Baunach</dc:creator>
  <cp:keywords/>
  <dc:description/>
  <cp:lastModifiedBy>Baunach, Leo</cp:lastModifiedBy>
  <cp:revision>2</cp:revision>
  <cp:lastPrinted>2020-04-03T12:55:00Z</cp:lastPrinted>
  <dcterms:created xsi:type="dcterms:W3CDTF">2020-04-06T14:20:00Z</dcterms:created>
  <dcterms:modified xsi:type="dcterms:W3CDTF">2020-04-06T14:20:00Z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0x010100AF7C32EBF3F5284EAC223D1A5E540FE9</vt:lpwstr>
  </property>
</Properties>
</file>